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090" w:rsidRPr="005D4829" w:rsidRDefault="00AF6090">
      <w:pPr>
        <w:rPr>
          <w:sz w:val="20"/>
          <w:szCs w:val="20"/>
        </w:rPr>
      </w:pPr>
    </w:p>
    <w:p w:rsidR="00AF6090" w:rsidRPr="005D4829" w:rsidRDefault="00AF6090" w:rsidP="00AF6090">
      <w:pPr>
        <w:widowControl w:val="0"/>
        <w:tabs>
          <w:tab w:val="left" w:pos="1950"/>
          <w:tab w:val="center" w:pos="499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5D4829">
        <w:rPr>
          <w:rFonts w:ascii="Times New Roman CYR" w:hAnsi="Times New Roman CYR" w:cs="Times New Roman CYR"/>
          <w:b/>
          <w:bCs/>
          <w:sz w:val="20"/>
          <w:szCs w:val="20"/>
        </w:rPr>
        <w:tab/>
      </w:r>
      <w:r w:rsidRPr="005D4829">
        <w:rPr>
          <w:rFonts w:ascii="Times New Roman CYR" w:hAnsi="Times New Roman CYR" w:cs="Times New Roman CYR"/>
          <w:b/>
          <w:bCs/>
          <w:sz w:val="20"/>
          <w:szCs w:val="20"/>
        </w:rPr>
        <w:tab/>
      </w:r>
      <w:proofErr w:type="spellStart"/>
      <w:r w:rsidRPr="005D4829">
        <w:rPr>
          <w:rFonts w:ascii="Times New Roman CYR" w:hAnsi="Times New Roman CYR" w:cs="Times New Roman CYR"/>
          <w:b/>
          <w:bCs/>
          <w:sz w:val="20"/>
          <w:szCs w:val="20"/>
        </w:rPr>
        <w:t>Повідомлення</w:t>
      </w:r>
      <w:proofErr w:type="spellEnd"/>
      <w:r w:rsidRPr="005D4829">
        <w:rPr>
          <w:rFonts w:ascii="Times New Roman CYR" w:hAnsi="Times New Roman CYR" w:cs="Times New Roman CYR"/>
          <w:b/>
          <w:bCs/>
          <w:sz w:val="20"/>
          <w:szCs w:val="20"/>
        </w:rPr>
        <w:t xml:space="preserve"> про </w:t>
      </w:r>
      <w:proofErr w:type="spellStart"/>
      <w:r w:rsidRPr="005D4829">
        <w:rPr>
          <w:rFonts w:ascii="Times New Roman CYR" w:hAnsi="Times New Roman CYR" w:cs="Times New Roman CYR"/>
          <w:b/>
          <w:bCs/>
          <w:sz w:val="20"/>
          <w:szCs w:val="20"/>
        </w:rPr>
        <w:t>виникнення</w:t>
      </w:r>
      <w:proofErr w:type="spellEnd"/>
      <w:r w:rsidRPr="005D4829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proofErr w:type="spellStart"/>
      <w:r w:rsidRPr="005D4829">
        <w:rPr>
          <w:rFonts w:ascii="Times New Roman CYR" w:hAnsi="Times New Roman CYR" w:cs="Times New Roman CYR"/>
          <w:b/>
          <w:bCs/>
          <w:sz w:val="20"/>
          <w:szCs w:val="20"/>
        </w:rPr>
        <w:t>особливої</w:t>
      </w:r>
      <w:proofErr w:type="spellEnd"/>
      <w:r w:rsidRPr="005D4829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proofErr w:type="spellStart"/>
      <w:r w:rsidRPr="005D4829">
        <w:rPr>
          <w:rFonts w:ascii="Times New Roman CYR" w:hAnsi="Times New Roman CYR" w:cs="Times New Roman CYR"/>
          <w:b/>
          <w:bCs/>
          <w:sz w:val="20"/>
          <w:szCs w:val="20"/>
        </w:rPr>
        <w:t>інформації</w:t>
      </w:r>
      <w:proofErr w:type="spellEnd"/>
      <w:r w:rsidRPr="005D4829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</w:p>
    <w:p w:rsidR="00AF6090" w:rsidRPr="005D4829" w:rsidRDefault="00AF6090">
      <w:pPr>
        <w:rPr>
          <w:sz w:val="20"/>
          <w:szCs w:val="20"/>
        </w:rPr>
      </w:pPr>
    </w:p>
    <w:p w:rsidR="00AF6090" w:rsidRPr="005D4829" w:rsidRDefault="00AF6090" w:rsidP="00AF609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  <w:lang w:val="uk-UA"/>
        </w:rPr>
      </w:pPr>
      <w:r w:rsidRPr="005D4829">
        <w:rPr>
          <w:rFonts w:ascii="Times New Roman CYR" w:hAnsi="Times New Roman CYR" w:cs="Times New Roman CYR"/>
          <w:sz w:val="20"/>
          <w:szCs w:val="20"/>
          <w:lang w:val="uk-UA"/>
        </w:rPr>
        <w:t>Повне найменування емітента</w:t>
      </w:r>
    </w:p>
    <w:p w:rsidR="00AF6090" w:rsidRPr="005D4829" w:rsidRDefault="00AF6090" w:rsidP="00AF609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5D4829">
        <w:rPr>
          <w:rFonts w:ascii="Times New Roman CYR" w:hAnsi="Times New Roman CYR" w:cs="Times New Roman CYR"/>
          <w:sz w:val="20"/>
          <w:szCs w:val="20"/>
          <w:lang w:val="uk-UA"/>
        </w:rPr>
        <w:tab/>
        <w:t xml:space="preserve">ПРИВАТНЕ АКЦIОНЕРНЕ ТОВАРИСТВО "УКРАЇНСЬКА СТРАХОВА КОМПАНIЯ  "КНЯЖА ВIЄННА IНШУРАНС ГРУП" </w:t>
      </w:r>
    </w:p>
    <w:p w:rsidR="00AF6090" w:rsidRPr="005D4829" w:rsidRDefault="00AF6090" w:rsidP="00AF609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  <w:lang w:val="uk-UA"/>
        </w:rPr>
      </w:pPr>
      <w:r w:rsidRPr="005D4829">
        <w:rPr>
          <w:rFonts w:ascii="Times New Roman CYR" w:hAnsi="Times New Roman CYR" w:cs="Times New Roman CYR"/>
          <w:sz w:val="20"/>
          <w:szCs w:val="20"/>
          <w:lang w:val="uk-UA"/>
        </w:rPr>
        <w:t>Ідентифікаційний код за ЄДРПОУ</w:t>
      </w:r>
    </w:p>
    <w:p w:rsidR="00AF6090" w:rsidRPr="005D4829" w:rsidRDefault="00AF6090" w:rsidP="00AF6090">
      <w:pPr>
        <w:widowControl w:val="0"/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0"/>
          <w:szCs w:val="20"/>
          <w:lang w:val="uk-UA"/>
        </w:rPr>
      </w:pPr>
      <w:r w:rsidRPr="005D4829">
        <w:rPr>
          <w:rFonts w:ascii="Times New Roman CYR" w:hAnsi="Times New Roman CYR" w:cs="Times New Roman CYR"/>
          <w:sz w:val="20"/>
          <w:szCs w:val="20"/>
          <w:lang w:val="uk-UA"/>
        </w:rPr>
        <w:tab/>
        <w:t>24175269</w:t>
      </w:r>
    </w:p>
    <w:p w:rsidR="00AF6090" w:rsidRPr="005D4829" w:rsidRDefault="00AF6090" w:rsidP="00AF609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  <w:lang w:val="uk-UA"/>
        </w:rPr>
      </w:pPr>
      <w:r w:rsidRPr="005D4829">
        <w:rPr>
          <w:rFonts w:ascii="Times New Roman CYR" w:hAnsi="Times New Roman CYR" w:cs="Times New Roman CYR"/>
          <w:sz w:val="20"/>
          <w:szCs w:val="20"/>
          <w:lang w:val="uk-UA"/>
        </w:rPr>
        <w:t>Місцезнаходження</w:t>
      </w:r>
    </w:p>
    <w:p w:rsidR="00AF6090" w:rsidRPr="005D4829" w:rsidRDefault="00AF6090" w:rsidP="00AF609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  <w:lang w:val="uk-UA"/>
        </w:rPr>
      </w:pPr>
      <w:r w:rsidRPr="005D4829">
        <w:rPr>
          <w:rFonts w:ascii="Times New Roman CYR" w:hAnsi="Times New Roman CYR" w:cs="Times New Roman CYR"/>
          <w:sz w:val="20"/>
          <w:szCs w:val="20"/>
          <w:lang w:val="uk-UA"/>
        </w:rPr>
        <w:tab/>
        <w:t xml:space="preserve">04050 м. Київ, </w:t>
      </w:r>
      <w:proofErr w:type="spellStart"/>
      <w:r w:rsidRPr="005D4829">
        <w:rPr>
          <w:rFonts w:ascii="Times New Roman CYR" w:hAnsi="Times New Roman CYR" w:cs="Times New Roman CYR"/>
          <w:sz w:val="20"/>
          <w:szCs w:val="20"/>
          <w:lang w:val="uk-UA"/>
        </w:rPr>
        <w:t>Глибочицька</w:t>
      </w:r>
      <w:proofErr w:type="spellEnd"/>
      <w:r w:rsidRPr="005D4829">
        <w:rPr>
          <w:rFonts w:ascii="Times New Roman CYR" w:hAnsi="Times New Roman CYR" w:cs="Times New Roman CYR"/>
          <w:sz w:val="20"/>
          <w:szCs w:val="20"/>
          <w:lang w:val="uk-UA"/>
        </w:rPr>
        <w:t>, 44</w:t>
      </w:r>
    </w:p>
    <w:p w:rsidR="00AF6090" w:rsidRPr="005D4829" w:rsidRDefault="00AF6090" w:rsidP="00AF609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  <w:lang w:val="uk-UA"/>
        </w:rPr>
      </w:pPr>
      <w:r w:rsidRPr="005D4829">
        <w:rPr>
          <w:rFonts w:ascii="Times New Roman CYR" w:hAnsi="Times New Roman CYR" w:cs="Times New Roman CYR"/>
          <w:sz w:val="20"/>
          <w:szCs w:val="20"/>
          <w:lang w:val="uk-UA"/>
        </w:rPr>
        <w:t>Міжміський код та телефон, факс</w:t>
      </w:r>
    </w:p>
    <w:p w:rsidR="00AF6090" w:rsidRPr="005D4829" w:rsidRDefault="00AF6090" w:rsidP="00AF609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  <w:lang w:val="uk-UA"/>
        </w:rPr>
      </w:pPr>
      <w:r w:rsidRPr="005D4829">
        <w:rPr>
          <w:rFonts w:ascii="Times New Roman CYR" w:hAnsi="Times New Roman CYR" w:cs="Times New Roman CYR"/>
          <w:sz w:val="20"/>
          <w:szCs w:val="20"/>
          <w:lang w:val="uk-UA"/>
        </w:rPr>
        <w:tab/>
        <w:t>044 2077272, 2077272</w:t>
      </w:r>
    </w:p>
    <w:p w:rsidR="00AF6090" w:rsidRPr="005D4829" w:rsidRDefault="00AF6090" w:rsidP="00AF609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  <w:lang w:val="uk-UA"/>
        </w:rPr>
      </w:pPr>
      <w:r w:rsidRPr="005D4829">
        <w:rPr>
          <w:rFonts w:ascii="Times New Roman CYR" w:hAnsi="Times New Roman CYR" w:cs="Times New Roman CYR"/>
          <w:sz w:val="20"/>
          <w:szCs w:val="20"/>
          <w:lang w:val="uk-UA"/>
        </w:rPr>
        <w:t>Електронна поштова адреса</w:t>
      </w:r>
    </w:p>
    <w:p w:rsidR="00AF6090" w:rsidRPr="005D4829" w:rsidRDefault="00AF6090" w:rsidP="00AF609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  <w:lang w:val="uk-UA"/>
        </w:rPr>
      </w:pPr>
      <w:r w:rsidRPr="005D4829">
        <w:rPr>
          <w:rFonts w:ascii="Times New Roman CYR" w:hAnsi="Times New Roman CYR" w:cs="Times New Roman CYR"/>
          <w:sz w:val="20"/>
          <w:szCs w:val="20"/>
          <w:lang w:val="uk-UA"/>
        </w:rPr>
        <w:tab/>
        <w:t>m.oksak@kniazha.com.ua</w:t>
      </w:r>
    </w:p>
    <w:p w:rsidR="00AF6090" w:rsidRPr="005D4829" w:rsidRDefault="00AF6090" w:rsidP="00AF609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color w:val="FF0000"/>
          <w:sz w:val="20"/>
          <w:szCs w:val="20"/>
          <w:lang w:val="uk-UA"/>
        </w:rPr>
      </w:pPr>
      <w:r w:rsidRPr="005D4829">
        <w:rPr>
          <w:rFonts w:ascii="Times New Roman CYR" w:hAnsi="Times New Roman CYR" w:cs="Times New Roman CYR"/>
          <w:sz w:val="20"/>
          <w:szCs w:val="20"/>
          <w:lang w:val="uk-UA"/>
        </w:rPr>
        <w:t xml:space="preserve">Адреса сторінки в мережі Інтернет, яка додатково використовується емітентом для розкриття інформації </w:t>
      </w:r>
      <w:r w:rsidRPr="005D4829">
        <w:rPr>
          <w:rFonts w:ascii="Tahoma" w:hAnsi="Tahoma" w:cs="Tahoma"/>
          <w:sz w:val="20"/>
          <w:szCs w:val="20"/>
          <w:lang w:val="uk-UA"/>
        </w:rPr>
        <w:t xml:space="preserve">   </w:t>
      </w:r>
      <w:hyperlink r:id="rId5" w:history="1">
        <w:r w:rsidRPr="005D4829">
          <w:rPr>
            <w:rStyle w:val="a4"/>
            <w:rFonts w:ascii="Tahoma" w:hAnsi="Tahoma" w:cs="Tahoma"/>
            <w:sz w:val="20"/>
            <w:szCs w:val="20"/>
            <w:lang w:val="uk-UA"/>
          </w:rPr>
          <w:t>http://kniazha.co</w:t>
        </w:r>
        <w:r w:rsidRPr="005D4829">
          <w:rPr>
            <w:rStyle w:val="a4"/>
            <w:rFonts w:ascii="Tahoma" w:hAnsi="Tahoma" w:cs="Tahoma"/>
            <w:sz w:val="20"/>
            <w:szCs w:val="20"/>
            <w:lang w:val="uk-UA"/>
          </w:rPr>
          <w:t>m</w:t>
        </w:r>
        <w:r w:rsidRPr="005D4829">
          <w:rPr>
            <w:rStyle w:val="a4"/>
            <w:rFonts w:ascii="Tahoma" w:hAnsi="Tahoma" w:cs="Tahoma"/>
            <w:sz w:val="20"/>
            <w:szCs w:val="20"/>
            <w:lang w:val="uk-UA"/>
          </w:rPr>
          <w:t>.ua/ua/company/abt_company/</w:t>
        </w:r>
      </w:hyperlink>
    </w:p>
    <w:p w:rsidR="00AF6090" w:rsidRPr="005D4829" w:rsidRDefault="00AF6090" w:rsidP="00AF609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  <w:r w:rsidRPr="005D4829">
        <w:rPr>
          <w:rFonts w:ascii="Times New Roman CYR" w:hAnsi="Times New Roman CYR" w:cs="Times New Roman CYR"/>
          <w:sz w:val="20"/>
          <w:szCs w:val="20"/>
          <w:lang w:val="uk-UA"/>
        </w:rPr>
        <w:t xml:space="preserve">Вид особливої інформації відповідно до вимог глави 1 розділу  </w:t>
      </w:r>
      <w:r w:rsidRPr="005D4829">
        <w:rPr>
          <w:rFonts w:ascii="Times New Roman CYR" w:hAnsi="Times New Roman CYR" w:cs="Times New Roman CYR"/>
          <w:sz w:val="20"/>
          <w:szCs w:val="20"/>
          <w:lang w:val="en-US"/>
        </w:rPr>
        <w:t>III</w:t>
      </w:r>
      <w:r w:rsidRPr="005D4829">
        <w:rPr>
          <w:rFonts w:ascii="Times New Roman CYR" w:hAnsi="Times New Roman CYR" w:cs="Times New Roman CYR"/>
          <w:sz w:val="20"/>
          <w:szCs w:val="20"/>
          <w:lang w:val="uk-UA"/>
        </w:rPr>
        <w:t xml:space="preserve">  Відомості про зміну складу посадових осіб емітента.</w:t>
      </w:r>
    </w:p>
    <w:p w:rsidR="00AF6090" w:rsidRPr="005D4829" w:rsidRDefault="00AF6090">
      <w:pPr>
        <w:rPr>
          <w:sz w:val="20"/>
          <w:szCs w:val="20"/>
          <w:lang w:val="uk-UA"/>
        </w:rPr>
      </w:pPr>
    </w:p>
    <w:p w:rsidR="005D4829" w:rsidRPr="005D4829" w:rsidRDefault="005D4829" w:rsidP="005D4829">
      <w:pPr>
        <w:spacing w:after="300"/>
        <w:jc w:val="center"/>
        <w:outlineLvl w:val="2"/>
        <w:rPr>
          <w:b/>
          <w:bCs/>
          <w:color w:val="000000"/>
          <w:sz w:val="20"/>
          <w:szCs w:val="20"/>
        </w:rPr>
      </w:pPr>
      <w:proofErr w:type="spellStart"/>
      <w:r w:rsidRPr="005D4829">
        <w:rPr>
          <w:b/>
          <w:bCs/>
          <w:color w:val="000000"/>
          <w:sz w:val="20"/>
          <w:szCs w:val="20"/>
        </w:rPr>
        <w:t>Відомості</w:t>
      </w:r>
      <w:proofErr w:type="spellEnd"/>
      <w:r w:rsidRPr="005D4829">
        <w:rPr>
          <w:b/>
          <w:bCs/>
          <w:color w:val="000000"/>
          <w:sz w:val="20"/>
          <w:szCs w:val="20"/>
        </w:rPr>
        <w:t xml:space="preserve"> про </w:t>
      </w:r>
      <w:proofErr w:type="spellStart"/>
      <w:r w:rsidRPr="005D4829">
        <w:rPr>
          <w:b/>
          <w:bCs/>
          <w:color w:val="000000"/>
          <w:sz w:val="20"/>
          <w:szCs w:val="20"/>
        </w:rPr>
        <w:t>зміну</w:t>
      </w:r>
      <w:proofErr w:type="spellEnd"/>
      <w:r w:rsidRPr="005D4829">
        <w:rPr>
          <w:b/>
          <w:bCs/>
          <w:color w:val="000000"/>
          <w:sz w:val="20"/>
          <w:szCs w:val="20"/>
        </w:rPr>
        <w:t xml:space="preserve"> складу </w:t>
      </w:r>
      <w:proofErr w:type="spellStart"/>
      <w:r w:rsidRPr="005D4829">
        <w:rPr>
          <w:b/>
          <w:bCs/>
          <w:color w:val="000000"/>
          <w:sz w:val="20"/>
          <w:szCs w:val="20"/>
        </w:rPr>
        <w:t>посадових</w:t>
      </w:r>
      <w:proofErr w:type="spellEnd"/>
      <w:r w:rsidRPr="005D4829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5D4829">
        <w:rPr>
          <w:b/>
          <w:bCs/>
          <w:color w:val="000000"/>
          <w:sz w:val="20"/>
          <w:szCs w:val="20"/>
        </w:rPr>
        <w:t>осіб</w:t>
      </w:r>
      <w:proofErr w:type="spellEnd"/>
      <w:r w:rsidRPr="005D4829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5D4829">
        <w:rPr>
          <w:b/>
          <w:bCs/>
          <w:color w:val="000000"/>
          <w:sz w:val="20"/>
          <w:szCs w:val="20"/>
        </w:rPr>
        <w:t>емітента</w:t>
      </w:r>
      <w:proofErr w:type="spellEnd"/>
    </w:p>
    <w:tbl>
      <w:tblPr>
        <w:tblW w:w="107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8"/>
        <w:gridCol w:w="2247"/>
        <w:gridCol w:w="2079"/>
        <w:gridCol w:w="2140"/>
        <w:gridCol w:w="1736"/>
        <w:gridCol w:w="1155"/>
      </w:tblGrid>
      <w:tr w:rsidR="005D4829" w:rsidRPr="005D4829" w:rsidTr="005D4829">
        <w:trPr>
          <w:tblHeader/>
        </w:trPr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4829" w:rsidRPr="005D4829" w:rsidRDefault="005D4829" w:rsidP="005D4829">
            <w:pPr>
              <w:jc w:val="center"/>
              <w:rPr>
                <w:b/>
                <w:bCs/>
                <w:sz w:val="20"/>
                <w:szCs w:val="20"/>
              </w:rPr>
            </w:pPr>
            <w:r w:rsidRPr="005D4829">
              <w:rPr>
                <w:b/>
                <w:bCs/>
                <w:sz w:val="20"/>
                <w:szCs w:val="20"/>
              </w:rPr>
              <w:t xml:space="preserve">Дата </w:t>
            </w:r>
            <w:proofErr w:type="spellStart"/>
            <w:r w:rsidRPr="005D4829">
              <w:rPr>
                <w:b/>
                <w:bCs/>
                <w:sz w:val="20"/>
                <w:szCs w:val="20"/>
              </w:rPr>
              <w:t>вчинення</w:t>
            </w:r>
            <w:proofErr w:type="spellEnd"/>
            <w:r w:rsidRPr="005D482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4829">
              <w:rPr>
                <w:b/>
                <w:bCs/>
                <w:sz w:val="20"/>
                <w:szCs w:val="20"/>
              </w:rPr>
              <w:t>дії</w:t>
            </w:r>
            <w:proofErr w:type="spellEnd"/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4829" w:rsidRPr="005D4829" w:rsidRDefault="005D4829" w:rsidP="005D482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D4829">
              <w:rPr>
                <w:b/>
                <w:bCs/>
                <w:sz w:val="20"/>
                <w:szCs w:val="20"/>
              </w:rPr>
              <w:t>Зміни</w:t>
            </w:r>
            <w:proofErr w:type="spellEnd"/>
            <w:r w:rsidRPr="005D4829"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5D4829">
              <w:rPr>
                <w:b/>
                <w:bCs/>
                <w:sz w:val="20"/>
                <w:szCs w:val="20"/>
              </w:rPr>
              <w:t>призначено</w:t>
            </w:r>
            <w:proofErr w:type="spellEnd"/>
            <w:r w:rsidRPr="005D4829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5D4829">
              <w:rPr>
                <w:b/>
                <w:bCs/>
                <w:sz w:val="20"/>
                <w:szCs w:val="20"/>
              </w:rPr>
              <w:t>звільнено</w:t>
            </w:r>
            <w:proofErr w:type="spellEnd"/>
            <w:r w:rsidRPr="005D4829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5D4829">
              <w:rPr>
                <w:b/>
                <w:bCs/>
                <w:sz w:val="20"/>
                <w:szCs w:val="20"/>
              </w:rPr>
              <w:t>обрано</w:t>
            </w:r>
            <w:proofErr w:type="spellEnd"/>
            <w:r w:rsidRPr="005D482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4829">
              <w:rPr>
                <w:b/>
                <w:bCs/>
                <w:sz w:val="20"/>
                <w:szCs w:val="20"/>
              </w:rPr>
              <w:t>або</w:t>
            </w:r>
            <w:proofErr w:type="spellEnd"/>
            <w:r w:rsidRPr="005D482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4829">
              <w:rPr>
                <w:b/>
                <w:bCs/>
                <w:sz w:val="20"/>
                <w:szCs w:val="20"/>
              </w:rPr>
              <w:t>припинено</w:t>
            </w:r>
            <w:proofErr w:type="spellEnd"/>
            <w:r w:rsidRPr="005D482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4829">
              <w:rPr>
                <w:b/>
                <w:bCs/>
                <w:sz w:val="20"/>
                <w:szCs w:val="20"/>
              </w:rPr>
              <w:t>повноваження</w:t>
            </w:r>
            <w:proofErr w:type="spellEnd"/>
            <w:r w:rsidRPr="005D4829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4829" w:rsidRPr="005D4829" w:rsidRDefault="005D4829" w:rsidP="005D4829">
            <w:pPr>
              <w:jc w:val="center"/>
              <w:rPr>
                <w:b/>
                <w:bCs/>
                <w:sz w:val="20"/>
                <w:szCs w:val="20"/>
              </w:rPr>
            </w:pPr>
            <w:r w:rsidRPr="005D4829">
              <w:rPr>
                <w:b/>
                <w:bCs/>
                <w:sz w:val="20"/>
                <w:szCs w:val="20"/>
              </w:rPr>
              <w:t>Посада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4829" w:rsidRPr="005D4829" w:rsidRDefault="005D4829" w:rsidP="005D482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D4829">
              <w:rPr>
                <w:b/>
                <w:bCs/>
                <w:sz w:val="20"/>
                <w:szCs w:val="20"/>
              </w:rPr>
              <w:t>Прізвище</w:t>
            </w:r>
            <w:proofErr w:type="spellEnd"/>
            <w:r w:rsidRPr="005D4829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5D4829">
              <w:rPr>
                <w:b/>
                <w:bCs/>
                <w:sz w:val="20"/>
                <w:szCs w:val="20"/>
              </w:rPr>
              <w:t>ім'я</w:t>
            </w:r>
            <w:proofErr w:type="spellEnd"/>
            <w:r w:rsidRPr="005D4829">
              <w:rPr>
                <w:b/>
                <w:bCs/>
                <w:sz w:val="20"/>
                <w:szCs w:val="20"/>
              </w:rPr>
              <w:t xml:space="preserve">, по </w:t>
            </w:r>
            <w:proofErr w:type="spellStart"/>
            <w:r w:rsidRPr="005D4829">
              <w:rPr>
                <w:b/>
                <w:bCs/>
                <w:sz w:val="20"/>
                <w:szCs w:val="20"/>
              </w:rPr>
              <w:t>батькові</w:t>
            </w:r>
            <w:proofErr w:type="spellEnd"/>
            <w:r w:rsidRPr="005D482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4829">
              <w:rPr>
                <w:b/>
                <w:bCs/>
                <w:sz w:val="20"/>
                <w:szCs w:val="20"/>
              </w:rPr>
              <w:t>фізичної</w:t>
            </w:r>
            <w:proofErr w:type="spellEnd"/>
            <w:r w:rsidRPr="005D4829">
              <w:rPr>
                <w:b/>
                <w:bCs/>
                <w:sz w:val="20"/>
                <w:szCs w:val="20"/>
              </w:rPr>
              <w:t xml:space="preserve"> особи </w:t>
            </w:r>
            <w:proofErr w:type="spellStart"/>
            <w:r w:rsidRPr="005D4829">
              <w:rPr>
                <w:b/>
                <w:bCs/>
                <w:sz w:val="20"/>
                <w:szCs w:val="20"/>
              </w:rPr>
              <w:t>або</w:t>
            </w:r>
            <w:proofErr w:type="spellEnd"/>
            <w:r w:rsidRPr="005D482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4829">
              <w:rPr>
                <w:b/>
                <w:bCs/>
                <w:sz w:val="20"/>
                <w:szCs w:val="20"/>
              </w:rPr>
              <w:t>повне</w:t>
            </w:r>
            <w:proofErr w:type="spellEnd"/>
            <w:r w:rsidRPr="005D482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4829">
              <w:rPr>
                <w:b/>
                <w:bCs/>
                <w:sz w:val="20"/>
                <w:szCs w:val="20"/>
              </w:rPr>
              <w:t>найменування</w:t>
            </w:r>
            <w:proofErr w:type="spellEnd"/>
            <w:r w:rsidRPr="005D482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4829">
              <w:rPr>
                <w:b/>
                <w:bCs/>
                <w:sz w:val="20"/>
                <w:szCs w:val="20"/>
              </w:rPr>
              <w:t>юридичної</w:t>
            </w:r>
            <w:proofErr w:type="spellEnd"/>
            <w:r w:rsidRPr="005D4829">
              <w:rPr>
                <w:b/>
                <w:bCs/>
                <w:sz w:val="20"/>
                <w:szCs w:val="20"/>
              </w:rPr>
              <w:t xml:space="preserve"> особи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4829" w:rsidRPr="005D4829" w:rsidRDefault="005D4829" w:rsidP="005D482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D4829">
              <w:rPr>
                <w:b/>
                <w:bCs/>
                <w:sz w:val="20"/>
                <w:szCs w:val="20"/>
              </w:rPr>
              <w:t>Паспортні</w:t>
            </w:r>
            <w:proofErr w:type="spellEnd"/>
            <w:r w:rsidRPr="005D482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4829">
              <w:rPr>
                <w:b/>
                <w:bCs/>
                <w:sz w:val="20"/>
                <w:szCs w:val="20"/>
              </w:rPr>
              <w:t>дані</w:t>
            </w:r>
            <w:proofErr w:type="spellEnd"/>
            <w:r w:rsidRPr="005D482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4829">
              <w:rPr>
                <w:b/>
                <w:bCs/>
                <w:sz w:val="20"/>
                <w:szCs w:val="20"/>
              </w:rPr>
              <w:t>фізичної</w:t>
            </w:r>
            <w:proofErr w:type="spellEnd"/>
            <w:r w:rsidRPr="005D4829">
              <w:rPr>
                <w:b/>
                <w:bCs/>
                <w:sz w:val="20"/>
                <w:szCs w:val="20"/>
              </w:rPr>
              <w:t xml:space="preserve"> особи </w:t>
            </w:r>
            <w:proofErr w:type="spellStart"/>
            <w:r w:rsidRPr="005D4829">
              <w:rPr>
                <w:b/>
                <w:bCs/>
                <w:sz w:val="20"/>
                <w:szCs w:val="20"/>
              </w:rPr>
              <w:t>або</w:t>
            </w:r>
            <w:proofErr w:type="spellEnd"/>
            <w:r w:rsidRPr="005D482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4829">
              <w:rPr>
                <w:b/>
                <w:bCs/>
                <w:sz w:val="20"/>
                <w:szCs w:val="20"/>
              </w:rPr>
              <w:t>ідентифікаційний</w:t>
            </w:r>
            <w:proofErr w:type="spellEnd"/>
            <w:r w:rsidRPr="005D4829">
              <w:rPr>
                <w:b/>
                <w:bCs/>
                <w:sz w:val="20"/>
                <w:szCs w:val="20"/>
              </w:rPr>
              <w:t xml:space="preserve"> код за ЄДРПОУ </w:t>
            </w:r>
            <w:proofErr w:type="spellStart"/>
            <w:r w:rsidRPr="005D4829">
              <w:rPr>
                <w:b/>
                <w:bCs/>
                <w:sz w:val="20"/>
                <w:szCs w:val="20"/>
              </w:rPr>
              <w:t>юридичної</w:t>
            </w:r>
            <w:proofErr w:type="spellEnd"/>
            <w:r w:rsidRPr="005D4829">
              <w:rPr>
                <w:b/>
                <w:bCs/>
                <w:sz w:val="20"/>
                <w:szCs w:val="20"/>
              </w:rPr>
              <w:t xml:space="preserve"> особи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4829" w:rsidRPr="005D4829" w:rsidRDefault="005D4829" w:rsidP="005D482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D4829">
              <w:rPr>
                <w:b/>
                <w:bCs/>
                <w:sz w:val="20"/>
                <w:szCs w:val="20"/>
              </w:rPr>
              <w:t>Розмір</w:t>
            </w:r>
            <w:proofErr w:type="spellEnd"/>
            <w:r w:rsidRPr="005D482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4829">
              <w:rPr>
                <w:b/>
                <w:bCs/>
                <w:sz w:val="20"/>
                <w:szCs w:val="20"/>
              </w:rPr>
              <w:t>частки</w:t>
            </w:r>
            <w:proofErr w:type="spellEnd"/>
            <w:r w:rsidRPr="005D4829">
              <w:rPr>
                <w:b/>
                <w:bCs/>
                <w:sz w:val="20"/>
                <w:szCs w:val="20"/>
              </w:rPr>
              <w:t xml:space="preserve"> в статутному </w:t>
            </w:r>
            <w:proofErr w:type="spellStart"/>
            <w:r w:rsidRPr="005D4829">
              <w:rPr>
                <w:b/>
                <w:bCs/>
                <w:sz w:val="20"/>
                <w:szCs w:val="20"/>
              </w:rPr>
              <w:t>капіталі</w:t>
            </w:r>
            <w:proofErr w:type="spellEnd"/>
            <w:r w:rsidRPr="005D482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4829">
              <w:rPr>
                <w:b/>
                <w:bCs/>
                <w:sz w:val="20"/>
                <w:szCs w:val="20"/>
              </w:rPr>
              <w:t>емітента</w:t>
            </w:r>
            <w:proofErr w:type="spellEnd"/>
            <w:r w:rsidRPr="005D4829">
              <w:rPr>
                <w:b/>
                <w:bCs/>
                <w:sz w:val="20"/>
                <w:szCs w:val="20"/>
              </w:rPr>
              <w:t xml:space="preserve"> (у </w:t>
            </w:r>
            <w:proofErr w:type="spellStart"/>
            <w:r w:rsidRPr="005D4829">
              <w:rPr>
                <w:b/>
                <w:bCs/>
                <w:sz w:val="20"/>
                <w:szCs w:val="20"/>
              </w:rPr>
              <w:t>відсотках</w:t>
            </w:r>
            <w:proofErr w:type="spellEnd"/>
            <w:r w:rsidRPr="005D4829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5D4829" w:rsidRPr="005D4829" w:rsidTr="005D4829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4829" w:rsidRPr="005D4829" w:rsidRDefault="005D4829" w:rsidP="005D4829">
            <w:pPr>
              <w:jc w:val="center"/>
              <w:rPr>
                <w:b/>
                <w:bCs/>
                <w:sz w:val="20"/>
                <w:szCs w:val="20"/>
              </w:rPr>
            </w:pPr>
            <w:r w:rsidRPr="005D482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4829" w:rsidRPr="005D4829" w:rsidRDefault="005D4829" w:rsidP="005D4829">
            <w:pPr>
              <w:jc w:val="center"/>
              <w:rPr>
                <w:b/>
                <w:bCs/>
                <w:sz w:val="20"/>
                <w:szCs w:val="20"/>
              </w:rPr>
            </w:pPr>
            <w:r w:rsidRPr="005D482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4829" w:rsidRPr="005D4829" w:rsidRDefault="005D4829" w:rsidP="005D4829">
            <w:pPr>
              <w:jc w:val="center"/>
              <w:rPr>
                <w:b/>
                <w:bCs/>
                <w:sz w:val="20"/>
                <w:szCs w:val="20"/>
              </w:rPr>
            </w:pPr>
            <w:r w:rsidRPr="005D482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4829" w:rsidRPr="005D4829" w:rsidRDefault="005D4829" w:rsidP="005D4829">
            <w:pPr>
              <w:jc w:val="center"/>
              <w:rPr>
                <w:b/>
                <w:bCs/>
                <w:sz w:val="20"/>
                <w:szCs w:val="20"/>
              </w:rPr>
            </w:pPr>
            <w:r w:rsidRPr="005D482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4829" w:rsidRPr="005D4829" w:rsidRDefault="005D4829" w:rsidP="005D4829">
            <w:pPr>
              <w:jc w:val="center"/>
              <w:rPr>
                <w:b/>
                <w:bCs/>
                <w:sz w:val="20"/>
                <w:szCs w:val="20"/>
              </w:rPr>
            </w:pPr>
            <w:r w:rsidRPr="005D482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4829" w:rsidRPr="005D4829" w:rsidRDefault="005D4829" w:rsidP="005D4829">
            <w:pPr>
              <w:jc w:val="center"/>
              <w:rPr>
                <w:b/>
                <w:bCs/>
                <w:sz w:val="20"/>
                <w:szCs w:val="20"/>
              </w:rPr>
            </w:pPr>
            <w:r w:rsidRPr="005D4829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5D4829" w:rsidRPr="005D4829" w:rsidTr="005D48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4829" w:rsidRPr="005D4829" w:rsidRDefault="005D4829" w:rsidP="005D4829">
            <w:pPr>
              <w:jc w:val="center"/>
              <w:rPr>
                <w:sz w:val="20"/>
                <w:szCs w:val="20"/>
              </w:rPr>
            </w:pPr>
            <w:r w:rsidRPr="005D4829">
              <w:rPr>
                <w:sz w:val="20"/>
                <w:szCs w:val="20"/>
              </w:rPr>
              <w:t>17.05.2017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4829" w:rsidRPr="005D4829" w:rsidRDefault="005D4829" w:rsidP="005D4829">
            <w:pPr>
              <w:jc w:val="center"/>
              <w:rPr>
                <w:sz w:val="20"/>
                <w:szCs w:val="20"/>
              </w:rPr>
            </w:pPr>
            <w:proofErr w:type="spellStart"/>
            <w:r w:rsidRPr="005D4829">
              <w:rPr>
                <w:sz w:val="20"/>
                <w:szCs w:val="20"/>
              </w:rPr>
              <w:t>припинено</w:t>
            </w:r>
            <w:proofErr w:type="spellEnd"/>
            <w:r w:rsidRPr="005D4829">
              <w:rPr>
                <w:sz w:val="20"/>
                <w:szCs w:val="20"/>
              </w:rPr>
              <w:t xml:space="preserve"> </w:t>
            </w:r>
            <w:proofErr w:type="spellStart"/>
            <w:r w:rsidRPr="005D4829">
              <w:rPr>
                <w:sz w:val="20"/>
                <w:szCs w:val="20"/>
              </w:rPr>
              <w:t>повноваження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4829" w:rsidRPr="005D4829" w:rsidRDefault="005D4829" w:rsidP="005D4829">
            <w:pPr>
              <w:jc w:val="center"/>
              <w:rPr>
                <w:sz w:val="20"/>
                <w:szCs w:val="20"/>
              </w:rPr>
            </w:pPr>
            <w:proofErr w:type="spellStart"/>
            <w:r w:rsidRPr="005D4829">
              <w:rPr>
                <w:sz w:val="20"/>
                <w:szCs w:val="20"/>
              </w:rPr>
              <w:t>Внутрiшнiй</w:t>
            </w:r>
            <w:proofErr w:type="spellEnd"/>
            <w:r w:rsidRPr="005D4829">
              <w:rPr>
                <w:sz w:val="20"/>
                <w:szCs w:val="20"/>
              </w:rPr>
              <w:t xml:space="preserve"> аудитор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4829" w:rsidRPr="005D4829" w:rsidRDefault="005D4829" w:rsidP="005D4829">
            <w:pPr>
              <w:jc w:val="center"/>
              <w:rPr>
                <w:sz w:val="20"/>
                <w:szCs w:val="20"/>
              </w:rPr>
            </w:pPr>
            <w:r w:rsidRPr="005D4829">
              <w:rPr>
                <w:sz w:val="20"/>
                <w:szCs w:val="20"/>
              </w:rPr>
              <w:t xml:space="preserve">Кавалер </w:t>
            </w:r>
            <w:proofErr w:type="spellStart"/>
            <w:r w:rsidRPr="005D4829">
              <w:rPr>
                <w:sz w:val="20"/>
                <w:szCs w:val="20"/>
              </w:rPr>
              <w:t>Сергiй</w:t>
            </w:r>
            <w:proofErr w:type="spellEnd"/>
            <w:r w:rsidRPr="005D4829">
              <w:rPr>
                <w:sz w:val="20"/>
                <w:szCs w:val="20"/>
              </w:rPr>
              <w:t xml:space="preserve"> </w:t>
            </w:r>
            <w:proofErr w:type="spellStart"/>
            <w:r w:rsidRPr="005D4829">
              <w:rPr>
                <w:sz w:val="20"/>
                <w:szCs w:val="20"/>
              </w:rPr>
              <w:t>Валерiйович</w:t>
            </w:r>
            <w:proofErr w:type="spellEnd"/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4829" w:rsidRPr="005D4829" w:rsidRDefault="005D4829" w:rsidP="005D48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4829" w:rsidRPr="005D4829" w:rsidRDefault="005D4829" w:rsidP="005D4829">
            <w:pPr>
              <w:jc w:val="center"/>
              <w:rPr>
                <w:sz w:val="20"/>
                <w:szCs w:val="20"/>
              </w:rPr>
            </w:pPr>
            <w:r w:rsidRPr="005D4829">
              <w:rPr>
                <w:sz w:val="20"/>
                <w:szCs w:val="20"/>
              </w:rPr>
              <w:t>0</w:t>
            </w:r>
          </w:p>
        </w:tc>
      </w:tr>
      <w:tr w:rsidR="005D4829" w:rsidRPr="005D4829" w:rsidTr="005D4829">
        <w:tc>
          <w:tcPr>
            <w:tcW w:w="107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4829" w:rsidRPr="005D4829" w:rsidRDefault="005D4829" w:rsidP="005D482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5D4829">
              <w:rPr>
                <w:b/>
                <w:bCs/>
                <w:sz w:val="20"/>
                <w:szCs w:val="20"/>
              </w:rPr>
              <w:t>Зміст</w:t>
            </w:r>
            <w:proofErr w:type="spellEnd"/>
            <w:r w:rsidRPr="005D482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4829">
              <w:rPr>
                <w:b/>
                <w:bCs/>
                <w:sz w:val="20"/>
                <w:szCs w:val="20"/>
              </w:rPr>
              <w:t>інформації</w:t>
            </w:r>
            <w:proofErr w:type="spellEnd"/>
            <w:r w:rsidRPr="005D4829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5D4829" w:rsidRPr="005D4829" w:rsidTr="005D4829">
        <w:tc>
          <w:tcPr>
            <w:tcW w:w="107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4829" w:rsidRPr="005D4829" w:rsidRDefault="005D4829" w:rsidP="005D4829">
            <w:pPr>
              <w:ind w:firstLine="200"/>
              <w:rPr>
                <w:sz w:val="20"/>
                <w:szCs w:val="20"/>
              </w:rPr>
            </w:pPr>
            <w:proofErr w:type="spellStart"/>
            <w:r w:rsidRPr="005D4829">
              <w:rPr>
                <w:sz w:val="20"/>
                <w:szCs w:val="20"/>
              </w:rPr>
              <w:t>Згiдно</w:t>
            </w:r>
            <w:proofErr w:type="spellEnd"/>
            <w:r w:rsidRPr="005D4829">
              <w:rPr>
                <w:sz w:val="20"/>
                <w:szCs w:val="20"/>
              </w:rPr>
              <w:t xml:space="preserve"> з </w:t>
            </w:r>
            <w:proofErr w:type="spellStart"/>
            <w:r w:rsidRPr="005D4829">
              <w:rPr>
                <w:sz w:val="20"/>
                <w:szCs w:val="20"/>
              </w:rPr>
              <w:t>рiшенням</w:t>
            </w:r>
            <w:proofErr w:type="spellEnd"/>
            <w:r w:rsidRPr="005D4829">
              <w:rPr>
                <w:sz w:val="20"/>
                <w:szCs w:val="20"/>
              </w:rPr>
              <w:t xml:space="preserve"> </w:t>
            </w:r>
            <w:proofErr w:type="spellStart"/>
            <w:r w:rsidRPr="005D4829">
              <w:rPr>
                <w:sz w:val="20"/>
                <w:szCs w:val="20"/>
              </w:rPr>
              <w:t>Наглядової</w:t>
            </w:r>
            <w:proofErr w:type="spellEnd"/>
            <w:r w:rsidRPr="005D4829">
              <w:rPr>
                <w:sz w:val="20"/>
                <w:szCs w:val="20"/>
              </w:rPr>
              <w:t xml:space="preserve"> ради № 5-2017 </w:t>
            </w:r>
            <w:proofErr w:type="spellStart"/>
            <w:r w:rsidRPr="005D4829">
              <w:rPr>
                <w:sz w:val="20"/>
                <w:szCs w:val="20"/>
              </w:rPr>
              <w:t>вiд</w:t>
            </w:r>
            <w:proofErr w:type="spellEnd"/>
            <w:r w:rsidRPr="005D4829">
              <w:rPr>
                <w:sz w:val="20"/>
                <w:szCs w:val="20"/>
              </w:rPr>
              <w:t xml:space="preserve"> 17.05.2017 року </w:t>
            </w:r>
            <w:proofErr w:type="spellStart"/>
            <w:r w:rsidRPr="005D4829">
              <w:rPr>
                <w:sz w:val="20"/>
                <w:szCs w:val="20"/>
              </w:rPr>
              <w:t>вiдбулися</w:t>
            </w:r>
            <w:proofErr w:type="spellEnd"/>
            <w:r w:rsidRPr="005D4829">
              <w:rPr>
                <w:sz w:val="20"/>
                <w:szCs w:val="20"/>
              </w:rPr>
              <w:t xml:space="preserve"> </w:t>
            </w:r>
            <w:proofErr w:type="spellStart"/>
            <w:r w:rsidRPr="005D4829">
              <w:rPr>
                <w:sz w:val="20"/>
                <w:szCs w:val="20"/>
              </w:rPr>
              <w:t>наступнi</w:t>
            </w:r>
            <w:proofErr w:type="spellEnd"/>
            <w:r w:rsidRPr="005D4829">
              <w:rPr>
                <w:sz w:val="20"/>
                <w:szCs w:val="20"/>
              </w:rPr>
              <w:t xml:space="preserve"> </w:t>
            </w:r>
            <w:proofErr w:type="spellStart"/>
            <w:r w:rsidRPr="005D4829">
              <w:rPr>
                <w:sz w:val="20"/>
                <w:szCs w:val="20"/>
              </w:rPr>
              <w:t>змiни</w:t>
            </w:r>
            <w:proofErr w:type="spellEnd"/>
            <w:r w:rsidRPr="005D4829">
              <w:rPr>
                <w:sz w:val="20"/>
                <w:szCs w:val="20"/>
              </w:rPr>
              <w:t xml:space="preserve"> складу </w:t>
            </w:r>
            <w:proofErr w:type="spellStart"/>
            <w:r w:rsidRPr="005D4829">
              <w:rPr>
                <w:sz w:val="20"/>
                <w:szCs w:val="20"/>
              </w:rPr>
              <w:t>посадових</w:t>
            </w:r>
            <w:proofErr w:type="spellEnd"/>
            <w:r w:rsidRPr="005D4829">
              <w:rPr>
                <w:sz w:val="20"/>
                <w:szCs w:val="20"/>
              </w:rPr>
              <w:t xml:space="preserve"> </w:t>
            </w:r>
            <w:proofErr w:type="spellStart"/>
            <w:r w:rsidRPr="005D4829">
              <w:rPr>
                <w:sz w:val="20"/>
                <w:szCs w:val="20"/>
              </w:rPr>
              <w:t>осi</w:t>
            </w:r>
            <w:proofErr w:type="gramStart"/>
            <w:r w:rsidRPr="005D4829">
              <w:rPr>
                <w:sz w:val="20"/>
                <w:szCs w:val="20"/>
              </w:rPr>
              <w:t>б</w:t>
            </w:r>
            <w:proofErr w:type="spellEnd"/>
            <w:r w:rsidRPr="005D4829">
              <w:rPr>
                <w:sz w:val="20"/>
                <w:szCs w:val="20"/>
              </w:rPr>
              <w:t>:</w:t>
            </w:r>
            <w:r w:rsidRPr="005D4829">
              <w:rPr>
                <w:sz w:val="20"/>
                <w:szCs w:val="20"/>
              </w:rPr>
              <w:br/>
            </w:r>
            <w:proofErr w:type="spellStart"/>
            <w:r w:rsidRPr="005D4829">
              <w:rPr>
                <w:sz w:val="20"/>
                <w:szCs w:val="20"/>
              </w:rPr>
              <w:t>Наглядовою</w:t>
            </w:r>
            <w:proofErr w:type="spellEnd"/>
            <w:proofErr w:type="gramEnd"/>
            <w:r w:rsidRPr="005D4829">
              <w:rPr>
                <w:sz w:val="20"/>
                <w:szCs w:val="20"/>
              </w:rPr>
              <w:t xml:space="preserve"> радою </w:t>
            </w:r>
            <w:proofErr w:type="spellStart"/>
            <w:r w:rsidRPr="005D4829">
              <w:rPr>
                <w:sz w:val="20"/>
                <w:szCs w:val="20"/>
              </w:rPr>
              <w:t>прийнято</w:t>
            </w:r>
            <w:proofErr w:type="spellEnd"/>
            <w:r w:rsidRPr="005D4829">
              <w:rPr>
                <w:sz w:val="20"/>
                <w:szCs w:val="20"/>
              </w:rPr>
              <w:t xml:space="preserve"> </w:t>
            </w:r>
            <w:proofErr w:type="spellStart"/>
            <w:r w:rsidRPr="005D4829">
              <w:rPr>
                <w:sz w:val="20"/>
                <w:szCs w:val="20"/>
              </w:rPr>
              <w:t>рiшення</w:t>
            </w:r>
            <w:proofErr w:type="spellEnd"/>
            <w:r w:rsidRPr="005D4829">
              <w:rPr>
                <w:sz w:val="20"/>
                <w:szCs w:val="20"/>
              </w:rPr>
              <w:t xml:space="preserve"> </w:t>
            </w:r>
            <w:proofErr w:type="spellStart"/>
            <w:r w:rsidRPr="005D4829">
              <w:rPr>
                <w:sz w:val="20"/>
                <w:szCs w:val="20"/>
              </w:rPr>
              <w:t>припинити</w:t>
            </w:r>
            <w:proofErr w:type="spellEnd"/>
            <w:r w:rsidRPr="005D4829">
              <w:rPr>
                <w:sz w:val="20"/>
                <w:szCs w:val="20"/>
              </w:rPr>
              <w:t xml:space="preserve"> з </w:t>
            </w:r>
            <w:r w:rsidRPr="005D4829">
              <w:rPr>
                <w:rFonts w:ascii="Cambria Math" w:hAnsi="Cambria Math" w:cs="Cambria Math"/>
                <w:sz w:val="20"/>
                <w:szCs w:val="20"/>
              </w:rPr>
              <w:t>≪</w:t>
            </w:r>
            <w:r w:rsidRPr="005D4829">
              <w:rPr>
                <w:sz w:val="20"/>
                <w:szCs w:val="20"/>
              </w:rPr>
              <w:t>17</w:t>
            </w:r>
            <w:r w:rsidRPr="005D4829">
              <w:rPr>
                <w:rFonts w:ascii="Cambria Math" w:hAnsi="Cambria Math" w:cs="Cambria Math"/>
                <w:sz w:val="20"/>
                <w:szCs w:val="20"/>
              </w:rPr>
              <w:t>≫</w:t>
            </w:r>
            <w:r w:rsidRPr="005D4829">
              <w:rPr>
                <w:sz w:val="20"/>
                <w:szCs w:val="20"/>
              </w:rPr>
              <w:t xml:space="preserve"> </w:t>
            </w:r>
            <w:proofErr w:type="spellStart"/>
            <w:r w:rsidRPr="005D4829">
              <w:rPr>
                <w:sz w:val="20"/>
                <w:szCs w:val="20"/>
              </w:rPr>
              <w:t>травня</w:t>
            </w:r>
            <w:proofErr w:type="spellEnd"/>
            <w:r w:rsidRPr="005D4829">
              <w:rPr>
                <w:sz w:val="20"/>
                <w:szCs w:val="20"/>
              </w:rPr>
              <w:t xml:space="preserve"> 2017 року </w:t>
            </w:r>
            <w:proofErr w:type="spellStart"/>
            <w:r w:rsidRPr="005D4829">
              <w:rPr>
                <w:sz w:val="20"/>
                <w:szCs w:val="20"/>
              </w:rPr>
              <w:t>виконання</w:t>
            </w:r>
            <w:proofErr w:type="spellEnd"/>
            <w:r w:rsidRPr="005D4829">
              <w:rPr>
                <w:sz w:val="20"/>
                <w:szCs w:val="20"/>
              </w:rPr>
              <w:t xml:space="preserve"> </w:t>
            </w:r>
            <w:proofErr w:type="spellStart"/>
            <w:r w:rsidRPr="005D4829">
              <w:rPr>
                <w:sz w:val="20"/>
                <w:szCs w:val="20"/>
              </w:rPr>
              <w:t>повноважень</w:t>
            </w:r>
            <w:proofErr w:type="spellEnd"/>
            <w:r w:rsidRPr="005D4829">
              <w:rPr>
                <w:sz w:val="20"/>
                <w:szCs w:val="20"/>
              </w:rPr>
              <w:t xml:space="preserve"> </w:t>
            </w:r>
            <w:proofErr w:type="spellStart"/>
            <w:r w:rsidRPr="005D4829">
              <w:rPr>
                <w:sz w:val="20"/>
                <w:szCs w:val="20"/>
              </w:rPr>
              <w:t>внут</w:t>
            </w:r>
            <w:bookmarkStart w:id="0" w:name="_GoBack"/>
            <w:bookmarkEnd w:id="0"/>
            <w:r w:rsidRPr="005D4829">
              <w:rPr>
                <w:sz w:val="20"/>
                <w:szCs w:val="20"/>
              </w:rPr>
              <w:t>рiшнього</w:t>
            </w:r>
            <w:proofErr w:type="spellEnd"/>
            <w:r w:rsidRPr="005D4829">
              <w:rPr>
                <w:sz w:val="20"/>
                <w:szCs w:val="20"/>
              </w:rPr>
              <w:t xml:space="preserve"> аудитора </w:t>
            </w:r>
            <w:proofErr w:type="spellStart"/>
            <w:r w:rsidRPr="005D4829">
              <w:rPr>
                <w:sz w:val="20"/>
                <w:szCs w:val="20"/>
              </w:rPr>
              <w:t>ПрАТ</w:t>
            </w:r>
            <w:proofErr w:type="spellEnd"/>
            <w:r w:rsidRPr="005D4829">
              <w:rPr>
                <w:sz w:val="20"/>
                <w:szCs w:val="20"/>
              </w:rPr>
              <w:t xml:space="preserve"> «УСК «КНЯЖА ВIЄННА IНШУРАНС ГРУП» Кавалером </w:t>
            </w:r>
            <w:proofErr w:type="spellStart"/>
            <w:r w:rsidRPr="005D4829">
              <w:rPr>
                <w:sz w:val="20"/>
                <w:szCs w:val="20"/>
              </w:rPr>
              <w:t>Сергiєм</w:t>
            </w:r>
            <w:proofErr w:type="spellEnd"/>
            <w:r w:rsidRPr="005D4829">
              <w:rPr>
                <w:sz w:val="20"/>
                <w:szCs w:val="20"/>
              </w:rPr>
              <w:t xml:space="preserve"> </w:t>
            </w:r>
            <w:proofErr w:type="spellStart"/>
            <w:r w:rsidRPr="005D4829">
              <w:rPr>
                <w:sz w:val="20"/>
                <w:szCs w:val="20"/>
              </w:rPr>
              <w:t>Валерiйовичем</w:t>
            </w:r>
            <w:proofErr w:type="spellEnd"/>
            <w:r w:rsidRPr="005D4829">
              <w:rPr>
                <w:sz w:val="20"/>
                <w:szCs w:val="20"/>
              </w:rPr>
              <w:t xml:space="preserve">. Кавалер </w:t>
            </w:r>
            <w:proofErr w:type="spellStart"/>
            <w:r w:rsidRPr="005D4829">
              <w:rPr>
                <w:sz w:val="20"/>
                <w:szCs w:val="20"/>
              </w:rPr>
              <w:t>Сергiй</w:t>
            </w:r>
            <w:proofErr w:type="spellEnd"/>
            <w:r w:rsidRPr="005D4829">
              <w:rPr>
                <w:sz w:val="20"/>
                <w:szCs w:val="20"/>
              </w:rPr>
              <w:t xml:space="preserve"> </w:t>
            </w:r>
            <w:proofErr w:type="spellStart"/>
            <w:r w:rsidRPr="005D4829">
              <w:rPr>
                <w:sz w:val="20"/>
                <w:szCs w:val="20"/>
              </w:rPr>
              <w:t>Валерiйович</w:t>
            </w:r>
            <w:proofErr w:type="spellEnd"/>
            <w:r w:rsidRPr="005D4829">
              <w:rPr>
                <w:sz w:val="20"/>
                <w:szCs w:val="20"/>
              </w:rPr>
              <w:t xml:space="preserve"> </w:t>
            </w:r>
            <w:proofErr w:type="spellStart"/>
            <w:r w:rsidRPr="005D4829">
              <w:rPr>
                <w:sz w:val="20"/>
                <w:szCs w:val="20"/>
              </w:rPr>
              <w:t>згоди</w:t>
            </w:r>
            <w:proofErr w:type="spellEnd"/>
            <w:r w:rsidRPr="005D4829">
              <w:rPr>
                <w:sz w:val="20"/>
                <w:szCs w:val="20"/>
              </w:rPr>
              <w:t xml:space="preserve"> на </w:t>
            </w:r>
            <w:proofErr w:type="spellStart"/>
            <w:r w:rsidRPr="005D4829">
              <w:rPr>
                <w:sz w:val="20"/>
                <w:szCs w:val="20"/>
              </w:rPr>
              <w:t>розкриття</w:t>
            </w:r>
            <w:proofErr w:type="spellEnd"/>
            <w:r w:rsidRPr="005D4829">
              <w:rPr>
                <w:sz w:val="20"/>
                <w:szCs w:val="20"/>
              </w:rPr>
              <w:t xml:space="preserve"> </w:t>
            </w:r>
            <w:proofErr w:type="spellStart"/>
            <w:r w:rsidRPr="005D4829">
              <w:rPr>
                <w:sz w:val="20"/>
                <w:szCs w:val="20"/>
              </w:rPr>
              <w:t>паспортних</w:t>
            </w:r>
            <w:proofErr w:type="spellEnd"/>
            <w:r w:rsidRPr="005D4829">
              <w:rPr>
                <w:sz w:val="20"/>
                <w:szCs w:val="20"/>
              </w:rPr>
              <w:t xml:space="preserve"> </w:t>
            </w:r>
            <w:proofErr w:type="spellStart"/>
            <w:r w:rsidRPr="005D4829">
              <w:rPr>
                <w:sz w:val="20"/>
                <w:szCs w:val="20"/>
              </w:rPr>
              <w:t>даних</w:t>
            </w:r>
            <w:proofErr w:type="spellEnd"/>
            <w:r w:rsidRPr="005D4829">
              <w:rPr>
                <w:sz w:val="20"/>
                <w:szCs w:val="20"/>
              </w:rPr>
              <w:t xml:space="preserve"> не </w:t>
            </w:r>
            <w:proofErr w:type="spellStart"/>
            <w:r w:rsidRPr="005D4829">
              <w:rPr>
                <w:sz w:val="20"/>
                <w:szCs w:val="20"/>
              </w:rPr>
              <w:t>надав</w:t>
            </w:r>
            <w:proofErr w:type="spellEnd"/>
            <w:r w:rsidRPr="005D4829">
              <w:rPr>
                <w:sz w:val="20"/>
                <w:szCs w:val="20"/>
              </w:rPr>
              <w:t xml:space="preserve">, строк </w:t>
            </w:r>
            <w:proofErr w:type="spellStart"/>
            <w:r w:rsidRPr="005D4829">
              <w:rPr>
                <w:sz w:val="20"/>
                <w:szCs w:val="20"/>
              </w:rPr>
              <w:t>протягом</w:t>
            </w:r>
            <w:proofErr w:type="spellEnd"/>
            <w:r w:rsidRPr="005D4829">
              <w:rPr>
                <w:sz w:val="20"/>
                <w:szCs w:val="20"/>
              </w:rPr>
              <w:t xml:space="preserve"> </w:t>
            </w:r>
            <w:proofErr w:type="spellStart"/>
            <w:r w:rsidRPr="005D4829">
              <w:rPr>
                <w:sz w:val="20"/>
                <w:szCs w:val="20"/>
              </w:rPr>
              <w:t>якого</w:t>
            </w:r>
            <w:proofErr w:type="spellEnd"/>
            <w:r w:rsidRPr="005D4829">
              <w:rPr>
                <w:sz w:val="20"/>
                <w:szCs w:val="20"/>
              </w:rPr>
              <w:t xml:space="preserve"> особа </w:t>
            </w:r>
            <w:proofErr w:type="spellStart"/>
            <w:r w:rsidRPr="005D4829">
              <w:rPr>
                <w:sz w:val="20"/>
                <w:szCs w:val="20"/>
              </w:rPr>
              <w:t>перебувала</w:t>
            </w:r>
            <w:proofErr w:type="spellEnd"/>
            <w:r w:rsidRPr="005D4829">
              <w:rPr>
                <w:sz w:val="20"/>
                <w:szCs w:val="20"/>
              </w:rPr>
              <w:t xml:space="preserve"> на </w:t>
            </w:r>
            <w:proofErr w:type="spellStart"/>
            <w:r w:rsidRPr="005D4829">
              <w:rPr>
                <w:sz w:val="20"/>
                <w:szCs w:val="20"/>
              </w:rPr>
              <w:t>посадi</w:t>
            </w:r>
            <w:proofErr w:type="spellEnd"/>
            <w:r w:rsidRPr="005D4829">
              <w:rPr>
                <w:sz w:val="20"/>
                <w:szCs w:val="20"/>
              </w:rPr>
              <w:t xml:space="preserve"> становить 2 роки. </w:t>
            </w:r>
            <w:proofErr w:type="spellStart"/>
            <w:r w:rsidRPr="005D4829">
              <w:rPr>
                <w:sz w:val="20"/>
                <w:szCs w:val="20"/>
              </w:rPr>
              <w:t>Акцiями</w:t>
            </w:r>
            <w:proofErr w:type="spellEnd"/>
            <w:r w:rsidRPr="005D4829">
              <w:rPr>
                <w:sz w:val="20"/>
                <w:szCs w:val="20"/>
              </w:rPr>
              <w:t xml:space="preserve"> </w:t>
            </w:r>
            <w:proofErr w:type="spellStart"/>
            <w:r w:rsidRPr="005D4829">
              <w:rPr>
                <w:sz w:val="20"/>
                <w:szCs w:val="20"/>
              </w:rPr>
              <w:t>Товариства</w:t>
            </w:r>
            <w:proofErr w:type="spellEnd"/>
            <w:r w:rsidRPr="005D4829">
              <w:rPr>
                <w:sz w:val="20"/>
                <w:szCs w:val="20"/>
              </w:rPr>
              <w:t xml:space="preserve"> не </w:t>
            </w:r>
            <w:proofErr w:type="spellStart"/>
            <w:r w:rsidRPr="005D4829">
              <w:rPr>
                <w:sz w:val="20"/>
                <w:szCs w:val="20"/>
              </w:rPr>
              <w:t>володiє</w:t>
            </w:r>
            <w:proofErr w:type="spellEnd"/>
            <w:r w:rsidRPr="005D4829">
              <w:rPr>
                <w:sz w:val="20"/>
                <w:szCs w:val="20"/>
              </w:rPr>
              <w:t xml:space="preserve">, </w:t>
            </w:r>
            <w:proofErr w:type="spellStart"/>
            <w:r w:rsidRPr="005D4829">
              <w:rPr>
                <w:sz w:val="20"/>
                <w:szCs w:val="20"/>
              </w:rPr>
              <w:t>непогашеної</w:t>
            </w:r>
            <w:proofErr w:type="spellEnd"/>
            <w:r w:rsidRPr="005D4829">
              <w:rPr>
                <w:sz w:val="20"/>
                <w:szCs w:val="20"/>
              </w:rPr>
              <w:t xml:space="preserve"> </w:t>
            </w:r>
            <w:proofErr w:type="spellStart"/>
            <w:r w:rsidRPr="005D4829">
              <w:rPr>
                <w:sz w:val="20"/>
                <w:szCs w:val="20"/>
              </w:rPr>
              <w:t>судимостi</w:t>
            </w:r>
            <w:proofErr w:type="spellEnd"/>
            <w:r w:rsidRPr="005D4829">
              <w:rPr>
                <w:sz w:val="20"/>
                <w:szCs w:val="20"/>
              </w:rPr>
              <w:t xml:space="preserve"> за </w:t>
            </w:r>
            <w:proofErr w:type="spellStart"/>
            <w:r w:rsidRPr="005D4829">
              <w:rPr>
                <w:sz w:val="20"/>
                <w:szCs w:val="20"/>
              </w:rPr>
              <w:t>корисливi</w:t>
            </w:r>
            <w:proofErr w:type="spellEnd"/>
            <w:r w:rsidRPr="005D4829">
              <w:rPr>
                <w:sz w:val="20"/>
                <w:szCs w:val="20"/>
              </w:rPr>
              <w:t xml:space="preserve"> та </w:t>
            </w:r>
            <w:proofErr w:type="spellStart"/>
            <w:r w:rsidRPr="005D4829">
              <w:rPr>
                <w:sz w:val="20"/>
                <w:szCs w:val="20"/>
              </w:rPr>
              <w:t>посадовi</w:t>
            </w:r>
            <w:proofErr w:type="spellEnd"/>
            <w:r w:rsidRPr="005D4829">
              <w:rPr>
                <w:sz w:val="20"/>
                <w:szCs w:val="20"/>
              </w:rPr>
              <w:t xml:space="preserve"> </w:t>
            </w:r>
            <w:proofErr w:type="spellStart"/>
            <w:r w:rsidRPr="005D4829">
              <w:rPr>
                <w:sz w:val="20"/>
                <w:szCs w:val="20"/>
              </w:rPr>
              <w:t>злочини</w:t>
            </w:r>
            <w:proofErr w:type="spellEnd"/>
            <w:r w:rsidRPr="005D4829">
              <w:rPr>
                <w:sz w:val="20"/>
                <w:szCs w:val="20"/>
              </w:rPr>
              <w:t xml:space="preserve"> не </w:t>
            </w:r>
            <w:proofErr w:type="spellStart"/>
            <w:r w:rsidRPr="005D4829">
              <w:rPr>
                <w:sz w:val="20"/>
                <w:szCs w:val="20"/>
              </w:rPr>
              <w:t>має</w:t>
            </w:r>
            <w:proofErr w:type="spellEnd"/>
            <w:r w:rsidRPr="005D4829">
              <w:rPr>
                <w:sz w:val="20"/>
                <w:szCs w:val="20"/>
              </w:rPr>
              <w:t>.</w:t>
            </w:r>
          </w:p>
        </w:tc>
      </w:tr>
      <w:tr w:rsidR="005D4829" w:rsidRPr="005D4829" w:rsidTr="005D48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4829" w:rsidRPr="005D4829" w:rsidRDefault="005D4829" w:rsidP="005D4829">
            <w:pPr>
              <w:jc w:val="center"/>
              <w:rPr>
                <w:sz w:val="20"/>
                <w:szCs w:val="20"/>
              </w:rPr>
            </w:pPr>
            <w:r w:rsidRPr="005D4829">
              <w:rPr>
                <w:sz w:val="20"/>
                <w:szCs w:val="20"/>
              </w:rPr>
              <w:t>17.05.2017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4829" w:rsidRPr="005D4829" w:rsidRDefault="005D4829" w:rsidP="005D4829">
            <w:pPr>
              <w:jc w:val="center"/>
              <w:rPr>
                <w:sz w:val="20"/>
                <w:szCs w:val="20"/>
              </w:rPr>
            </w:pPr>
            <w:proofErr w:type="spellStart"/>
            <w:r w:rsidRPr="005D4829">
              <w:rPr>
                <w:sz w:val="20"/>
                <w:szCs w:val="20"/>
              </w:rPr>
              <w:t>обрано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4829" w:rsidRPr="005D4829" w:rsidRDefault="005D4829" w:rsidP="005D4829">
            <w:pPr>
              <w:jc w:val="center"/>
              <w:rPr>
                <w:sz w:val="20"/>
                <w:szCs w:val="20"/>
              </w:rPr>
            </w:pPr>
            <w:proofErr w:type="spellStart"/>
            <w:r w:rsidRPr="005D4829">
              <w:rPr>
                <w:sz w:val="20"/>
                <w:szCs w:val="20"/>
              </w:rPr>
              <w:t>Внутрiшнiй</w:t>
            </w:r>
            <w:proofErr w:type="spellEnd"/>
            <w:r w:rsidRPr="005D4829">
              <w:rPr>
                <w:sz w:val="20"/>
                <w:szCs w:val="20"/>
              </w:rPr>
              <w:t xml:space="preserve"> аудитор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4829" w:rsidRPr="005D4829" w:rsidRDefault="005D4829" w:rsidP="005D4829">
            <w:pPr>
              <w:jc w:val="center"/>
              <w:rPr>
                <w:sz w:val="20"/>
                <w:szCs w:val="20"/>
              </w:rPr>
            </w:pPr>
            <w:proofErr w:type="spellStart"/>
            <w:r w:rsidRPr="005D4829">
              <w:rPr>
                <w:sz w:val="20"/>
                <w:szCs w:val="20"/>
              </w:rPr>
              <w:t>Штельма</w:t>
            </w:r>
            <w:proofErr w:type="spellEnd"/>
            <w:r w:rsidRPr="005D4829">
              <w:rPr>
                <w:sz w:val="20"/>
                <w:szCs w:val="20"/>
              </w:rPr>
              <w:t xml:space="preserve"> Анна </w:t>
            </w:r>
            <w:proofErr w:type="spellStart"/>
            <w:r w:rsidRPr="005D4829">
              <w:rPr>
                <w:sz w:val="20"/>
                <w:szCs w:val="20"/>
              </w:rPr>
              <w:t>Анатолiївна</w:t>
            </w:r>
            <w:proofErr w:type="spellEnd"/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4829" w:rsidRPr="005D4829" w:rsidRDefault="005D4829" w:rsidP="005D48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4829" w:rsidRPr="005D4829" w:rsidRDefault="005D4829" w:rsidP="005D4829">
            <w:pPr>
              <w:jc w:val="center"/>
              <w:rPr>
                <w:sz w:val="20"/>
                <w:szCs w:val="20"/>
              </w:rPr>
            </w:pPr>
            <w:r w:rsidRPr="005D4829">
              <w:rPr>
                <w:sz w:val="20"/>
                <w:szCs w:val="20"/>
              </w:rPr>
              <w:t>0</w:t>
            </w:r>
          </w:p>
        </w:tc>
      </w:tr>
      <w:tr w:rsidR="005D4829" w:rsidRPr="005D4829" w:rsidTr="005D4829">
        <w:tc>
          <w:tcPr>
            <w:tcW w:w="107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4829" w:rsidRPr="005D4829" w:rsidRDefault="005D4829" w:rsidP="005D482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5D4829">
              <w:rPr>
                <w:b/>
                <w:bCs/>
                <w:sz w:val="20"/>
                <w:szCs w:val="20"/>
              </w:rPr>
              <w:t>Зміст</w:t>
            </w:r>
            <w:proofErr w:type="spellEnd"/>
            <w:r w:rsidRPr="005D482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4829">
              <w:rPr>
                <w:b/>
                <w:bCs/>
                <w:sz w:val="20"/>
                <w:szCs w:val="20"/>
              </w:rPr>
              <w:t>інформації</w:t>
            </w:r>
            <w:proofErr w:type="spellEnd"/>
            <w:r w:rsidRPr="005D4829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5D4829" w:rsidRPr="005D4829" w:rsidTr="005D4829">
        <w:tc>
          <w:tcPr>
            <w:tcW w:w="107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4829" w:rsidRPr="005D4829" w:rsidRDefault="005D4829" w:rsidP="005D4829">
            <w:pPr>
              <w:ind w:firstLine="200"/>
              <w:rPr>
                <w:sz w:val="20"/>
                <w:szCs w:val="20"/>
              </w:rPr>
            </w:pPr>
            <w:proofErr w:type="spellStart"/>
            <w:r w:rsidRPr="005D4829">
              <w:rPr>
                <w:sz w:val="20"/>
                <w:szCs w:val="20"/>
              </w:rPr>
              <w:t>Згiдно</w:t>
            </w:r>
            <w:proofErr w:type="spellEnd"/>
            <w:r w:rsidRPr="005D4829">
              <w:rPr>
                <w:sz w:val="20"/>
                <w:szCs w:val="20"/>
              </w:rPr>
              <w:t xml:space="preserve"> з </w:t>
            </w:r>
            <w:proofErr w:type="spellStart"/>
            <w:r w:rsidRPr="005D4829">
              <w:rPr>
                <w:sz w:val="20"/>
                <w:szCs w:val="20"/>
              </w:rPr>
              <w:t>рiшенням</w:t>
            </w:r>
            <w:proofErr w:type="spellEnd"/>
            <w:r w:rsidRPr="005D4829">
              <w:rPr>
                <w:sz w:val="20"/>
                <w:szCs w:val="20"/>
              </w:rPr>
              <w:t xml:space="preserve"> </w:t>
            </w:r>
            <w:proofErr w:type="spellStart"/>
            <w:r w:rsidRPr="005D4829">
              <w:rPr>
                <w:sz w:val="20"/>
                <w:szCs w:val="20"/>
              </w:rPr>
              <w:t>Наглядової</w:t>
            </w:r>
            <w:proofErr w:type="spellEnd"/>
            <w:r w:rsidRPr="005D4829">
              <w:rPr>
                <w:sz w:val="20"/>
                <w:szCs w:val="20"/>
              </w:rPr>
              <w:t xml:space="preserve"> ради № 5-2017 </w:t>
            </w:r>
            <w:proofErr w:type="spellStart"/>
            <w:r w:rsidRPr="005D4829">
              <w:rPr>
                <w:sz w:val="20"/>
                <w:szCs w:val="20"/>
              </w:rPr>
              <w:t>вiд</w:t>
            </w:r>
            <w:proofErr w:type="spellEnd"/>
            <w:r w:rsidRPr="005D4829">
              <w:rPr>
                <w:sz w:val="20"/>
                <w:szCs w:val="20"/>
              </w:rPr>
              <w:t xml:space="preserve"> 17.05.2017 року </w:t>
            </w:r>
            <w:proofErr w:type="spellStart"/>
            <w:r w:rsidRPr="005D4829">
              <w:rPr>
                <w:sz w:val="20"/>
                <w:szCs w:val="20"/>
              </w:rPr>
              <w:t>вiдбулися</w:t>
            </w:r>
            <w:proofErr w:type="spellEnd"/>
            <w:r w:rsidRPr="005D4829">
              <w:rPr>
                <w:sz w:val="20"/>
                <w:szCs w:val="20"/>
              </w:rPr>
              <w:t xml:space="preserve"> </w:t>
            </w:r>
            <w:proofErr w:type="spellStart"/>
            <w:r w:rsidRPr="005D4829">
              <w:rPr>
                <w:sz w:val="20"/>
                <w:szCs w:val="20"/>
              </w:rPr>
              <w:t>наступнi</w:t>
            </w:r>
            <w:proofErr w:type="spellEnd"/>
            <w:r w:rsidRPr="005D4829">
              <w:rPr>
                <w:sz w:val="20"/>
                <w:szCs w:val="20"/>
              </w:rPr>
              <w:t xml:space="preserve"> </w:t>
            </w:r>
            <w:proofErr w:type="spellStart"/>
            <w:r w:rsidRPr="005D4829">
              <w:rPr>
                <w:sz w:val="20"/>
                <w:szCs w:val="20"/>
              </w:rPr>
              <w:t>змiни</w:t>
            </w:r>
            <w:proofErr w:type="spellEnd"/>
            <w:r w:rsidRPr="005D4829">
              <w:rPr>
                <w:sz w:val="20"/>
                <w:szCs w:val="20"/>
              </w:rPr>
              <w:t xml:space="preserve"> складу </w:t>
            </w:r>
            <w:proofErr w:type="spellStart"/>
            <w:r w:rsidRPr="005D4829">
              <w:rPr>
                <w:sz w:val="20"/>
                <w:szCs w:val="20"/>
              </w:rPr>
              <w:t>посадових</w:t>
            </w:r>
            <w:proofErr w:type="spellEnd"/>
            <w:r w:rsidRPr="005D4829">
              <w:rPr>
                <w:sz w:val="20"/>
                <w:szCs w:val="20"/>
              </w:rPr>
              <w:t xml:space="preserve"> </w:t>
            </w:r>
            <w:proofErr w:type="spellStart"/>
            <w:r w:rsidRPr="005D4829">
              <w:rPr>
                <w:sz w:val="20"/>
                <w:szCs w:val="20"/>
              </w:rPr>
              <w:t>осi</w:t>
            </w:r>
            <w:proofErr w:type="gramStart"/>
            <w:r w:rsidRPr="005D4829">
              <w:rPr>
                <w:sz w:val="20"/>
                <w:szCs w:val="20"/>
              </w:rPr>
              <w:t>б</w:t>
            </w:r>
            <w:proofErr w:type="spellEnd"/>
            <w:r w:rsidRPr="005D4829">
              <w:rPr>
                <w:sz w:val="20"/>
                <w:szCs w:val="20"/>
              </w:rPr>
              <w:t>:</w:t>
            </w:r>
            <w:r w:rsidRPr="005D4829">
              <w:rPr>
                <w:sz w:val="20"/>
                <w:szCs w:val="20"/>
              </w:rPr>
              <w:br/>
            </w:r>
            <w:proofErr w:type="spellStart"/>
            <w:r w:rsidRPr="005D4829">
              <w:rPr>
                <w:sz w:val="20"/>
                <w:szCs w:val="20"/>
              </w:rPr>
              <w:t>Наглядовою</w:t>
            </w:r>
            <w:proofErr w:type="spellEnd"/>
            <w:proofErr w:type="gramEnd"/>
            <w:r w:rsidRPr="005D4829">
              <w:rPr>
                <w:sz w:val="20"/>
                <w:szCs w:val="20"/>
              </w:rPr>
              <w:t xml:space="preserve"> радою </w:t>
            </w:r>
            <w:proofErr w:type="spellStart"/>
            <w:r w:rsidRPr="005D4829">
              <w:rPr>
                <w:sz w:val="20"/>
                <w:szCs w:val="20"/>
              </w:rPr>
              <w:t>прийнято</w:t>
            </w:r>
            <w:proofErr w:type="spellEnd"/>
            <w:r w:rsidRPr="005D4829">
              <w:rPr>
                <w:sz w:val="20"/>
                <w:szCs w:val="20"/>
              </w:rPr>
              <w:t xml:space="preserve"> </w:t>
            </w:r>
            <w:proofErr w:type="spellStart"/>
            <w:r w:rsidRPr="005D4829">
              <w:rPr>
                <w:sz w:val="20"/>
                <w:szCs w:val="20"/>
              </w:rPr>
              <w:t>рiшення</w:t>
            </w:r>
            <w:proofErr w:type="spellEnd"/>
            <w:r w:rsidRPr="005D4829">
              <w:rPr>
                <w:sz w:val="20"/>
                <w:szCs w:val="20"/>
              </w:rPr>
              <w:t xml:space="preserve"> з </w:t>
            </w:r>
            <w:r w:rsidRPr="005D4829">
              <w:rPr>
                <w:rFonts w:ascii="Cambria Math" w:hAnsi="Cambria Math" w:cs="Cambria Math"/>
                <w:sz w:val="20"/>
                <w:szCs w:val="20"/>
              </w:rPr>
              <w:t>≪</w:t>
            </w:r>
            <w:r w:rsidRPr="005D4829">
              <w:rPr>
                <w:sz w:val="20"/>
                <w:szCs w:val="20"/>
              </w:rPr>
              <w:t>17</w:t>
            </w:r>
            <w:r w:rsidRPr="005D4829">
              <w:rPr>
                <w:rFonts w:ascii="Cambria Math" w:hAnsi="Cambria Math" w:cs="Cambria Math"/>
                <w:sz w:val="20"/>
                <w:szCs w:val="20"/>
              </w:rPr>
              <w:t>≫</w:t>
            </w:r>
            <w:r w:rsidRPr="005D4829">
              <w:rPr>
                <w:sz w:val="20"/>
                <w:szCs w:val="20"/>
              </w:rPr>
              <w:t xml:space="preserve"> </w:t>
            </w:r>
            <w:proofErr w:type="spellStart"/>
            <w:r w:rsidRPr="005D4829">
              <w:rPr>
                <w:sz w:val="20"/>
                <w:szCs w:val="20"/>
              </w:rPr>
              <w:t>травня</w:t>
            </w:r>
            <w:proofErr w:type="spellEnd"/>
            <w:r w:rsidRPr="005D4829">
              <w:rPr>
                <w:sz w:val="20"/>
                <w:szCs w:val="20"/>
              </w:rPr>
              <w:t xml:space="preserve"> 2017 року обрати </w:t>
            </w:r>
            <w:proofErr w:type="spellStart"/>
            <w:r w:rsidRPr="005D4829">
              <w:rPr>
                <w:sz w:val="20"/>
                <w:szCs w:val="20"/>
              </w:rPr>
              <w:t>Штельму</w:t>
            </w:r>
            <w:proofErr w:type="spellEnd"/>
            <w:r w:rsidRPr="005D4829">
              <w:rPr>
                <w:sz w:val="20"/>
                <w:szCs w:val="20"/>
              </w:rPr>
              <w:t xml:space="preserve"> Анну </w:t>
            </w:r>
            <w:proofErr w:type="spellStart"/>
            <w:r w:rsidRPr="005D4829">
              <w:rPr>
                <w:sz w:val="20"/>
                <w:szCs w:val="20"/>
              </w:rPr>
              <w:t>Анатолiївну</w:t>
            </w:r>
            <w:proofErr w:type="spellEnd"/>
            <w:r w:rsidRPr="005D4829">
              <w:rPr>
                <w:sz w:val="20"/>
                <w:szCs w:val="20"/>
              </w:rPr>
              <w:t xml:space="preserve"> </w:t>
            </w:r>
            <w:proofErr w:type="spellStart"/>
            <w:r w:rsidRPr="005D4829">
              <w:rPr>
                <w:sz w:val="20"/>
                <w:szCs w:val="20"/>
              </w:rPr>
              <w:t>внутрiшнiм</w:t>
            </w:r>
            <w:proofErr w:type="spellEnd"/>
            <w:r w:rsidRPr="005D4829">
              <w:rPr>
                <w:sz w:val="20"/>
                <w:szCs w:val="20"/>
              </w:rPr>
              <w:t xml:space="preserve"> аудитором </w:t>
            </w:r>
            <w:proofErr w:type="spellStart"/>
            <w:r w:rsidRPr="005D4829">
              <w:rPr>
                <w:sz w:val="20"/>
                <w:szCs w:val="20"/>
              </w:rPr>
              <w:t>ПрАТ</w:t>
            </w:r>
            <w:proofErr w:type="spellEnd"/>
            <w:r w:rsidRPr="005D4829">
              <w:rPr>
                <w:sz w:val="20"/>
                <w:szCs w:val="20"/>
              </w:rPr>
              <w:t xml:space="preserve"> «УСК «КНЯЖА ВIЄННА IНШУРАНС ГРУП». Строк </w:t>
            </w:r>
            <w:proofErr w:type="spellStart"/>
            <w:r w:rsidRPr="005D4829">
              <w:rPr>
                <w:sz w:val="20"/>
                <w:szCs w:val="20"/>
              </w:rPr>
              <w:t>протягом</w:t>
            </w:r>
            <w:proofErr w:type="spellEnd"/>
            <w:r w:rsidRPr="005D4829">
              <w:rPr>
                <w:sz w:val="20"/>
                <w:szCs w:val="20"/>
              </w:rPr>
              <w:t xml:space="preserve"> </w:t>
            </w:r>
            <w:proofErr w:type="spellStart"/>
            <w:r w:rsidRPr="005D4829">
              <w:rPr>
                <w:sz w:val="20"/>
                <w:szCs w:val="20"/>
              </w:rPr>
              <w:t>якого</w:t>
            </w:r>
            <w:proofErr w:type="spellEnd"/>
            <w:r w:rsidRPr="005D4829">
              <w:rPr>
                <w:sz w:val="20"/>
                <w:szCs w:val="20"/>
              </w:rPr>
              <w:t xml:space="preserve"> особа буде </w:t>
            </w:r>
            <w:proofErr w:type="spellStart"/>
            <w:r w:rsidRPr="005D4829">
              <w:rPr>
                <w:sz w:val="20"/>
                <w:szCs w:val="20"/>
              </w:rPr>
              <w:t>перебувати</w:t>
            </w:r>
            <w:proofErr w:type="spellEnd"/>
            <w:r w:rsidRPr="005D4829">
              <w:rPr>
                <w:sz w:val="20"/>
                <w:szCs w:val="20"/>
              </w:rPr>
              <w:t xml:space="preserve"> на </w:t>
            </w:r>
            <w:proofErr w:type="spellStart"/>
            <w:r w:rsidRPr="005D4829">
              <w:rPr>
                <w:sz w:val="20"/>
                <w:szCs w:val="20"/>
              </w:rPr>
              <w:t>посадi</w:t>
            </w:r>
            <w:proofErr w:type="spellEnd"/>
            <w:r w:rsidRPr="005D4829">
              <w:rPr>
                <w:sz w:val="20"/>
                <w:szCs w:val="20"/>
              </w:rPr>
              <w:t xml:space="preserve"> протоколом </w:t>
            </w:r>
            <w:proofErr w:type="spellStart"/>
            <w:r w:rsidRPr="005D4829">
              <w:rPr>
                <w:sz w:val="20"/>
                <w:szCs w:val="20"/>
              </w:rPr>
              <w:t>Наглядової</w:t>
            </w:r>
            <w:proofErr w:type="spellEnd"/>
            <w:r w:rsidRPr="005D4829">
              <w:rPr>
                <w:sz w:val="20"/>
                <w:szCs w:val="20"/>
              </w:rPr>
              <w:t xml:space="preserve"> ради не </w:t>
            </w:r>
            <w:proofErr w:type="spellStart"/>
            <w:r w:rsidRPr="005D4829">
              <w:rPr>
                <w:sz w:val="20"/>
                <w:szCs w:val="20"/>
              </w:rPr>
              <w:t>встановлено</w:t>
            </w:r>
            <w:proofErr w:type="spellEnd"/>
            <w:r w:rsidRPr="005D4829">
              <w:rPr>
                <w:sz w:val="20"/>
                <w:szCs w:val="20"/>
              </w:rPr>
              <w:t xml:space="preserve">. </w:t>
            </w:r>
            <w:proofErr w:type="spellStart"/>
            <w:r w:rsidRPr="005D4829">
              <w:rPr>
                <w:sz w:val="20"/>
                <w:szCs w:val="20"/>
              </w:rPr>
              <w:t>Штельма</w:t>
            </w:r>
            <w:proofErr w:type="spellEnd"/>
            <w:r w:rsidRPr="005D4829">
              <w:rPr>
                <w:sz w:val="20"/>
                <w:szCs w:val="20"/>
              </w:rPr>
              <w:t xml:space="preserve"> Анна </w:t>
            </w:r>
            <w:proofErr w:type="spellStart"/>
            <w:r w:rsidRPr="005D4829">
              <w:rPr>
                <w:sz w:val="20"/>
                <w:szCs w:val="20"/>
              </w:rPr>
              <w:t>Анатолiївна</w:t>
            </w:r>
            <w:proofErr w:type="spellEnd"/>
            <w:r w:rsidRPr="005D4829">
              <w:rPr>
                <w:sz w:val="20"/>
                <w:szCs w:val="20"/>
              </w:rPr>
              <w:t xml:space="preserve"> </w:t>
            </w:r>
            <w:proofErr w:type="spellStart"/>
            <w:r w:rsidRPr="005D4829">
              <w:rPr>
                <w:sz w:val="20"/>
                <w:szCs w:val="20"/>
              </w:rPr>
              <w:t>згоди</w:t>
            </w:r>
            <w:proofErr w:type="spellEnd"/>
            <w:r w:rsidRPr="005D4829">
              <w:rPr>
                <w:sz w:val="20"/>
                <w:szCs w:val="20"/>
              </w:rPr>
              <w:t xml:space="preserve"> на </w:t>
            </w:r>
            <w:proofErr w:type="spellStart"/>
            <w:r w:rsidRPr="005D4829">
              <w:rPr>
                <w:sz w:val="20"/>
                <w:szCs w:val="20"/>
              </w:rPr>
              <w:t>розкриття</w:t>
            </w:r>
            <w:proofErr w:type="spellEnd"/>
            <w:r w:rsidRPr="005D4829">
              <w:rPr>
                <w:sz w:val="20"/>
                <w:szCs w:val="20"/>
              </w:rPr>
              <w:t xml:space="preserve"> </w:t>
            </w:r>
            <w:proofErr w:type="spellStart"/>
            <w:r w:rsidRPr="005D4829">
              <w:rPr>
                <w:sz w:val="20"/>
                <w:szCs w:val="20"/>
              </w:rPr>
              <w:t>паспортних</w:t>
            </w:r>
            <w:proofErr w:type="spellEnd"/>
            <w:r w:rsidRPr="005D4829">
              <w:rPr>
                <w:sz w:val="20"/>
                <w:szCs w:val="20"/>
              </w:rPr>
              <w:t xml:space="preserve"> </w:t>
            </w:r>
            <w:proofErr w:type="spellStart"/>
            <w:r w:rsidRPr="005D4829">
              <w:rPr>
                <w:sz w:val="20"/>
                <w:szCs w:val="20"/>
              </w:rPr>
              <w:t>даних</w:t>
            </w:r>
            <w:proofErr w:type="spellEnd"/>
            <w:r w:rsidRPr="005D4829">
              <w:rPr>
                <w:sz w:val="20"/>
                <w:szCs w:val="20"/>
              </w:rPr>
              <w:t xml:space="preserve"> не </w:t>
            </w:r>
            <w:proofErr w:type="spellStart"/>
            <w:r w:rsidRPr="005D4829">
              <w:rPr>
                <w:sz w:val="20"/>
                <w:szCs w:val="20"/>
              </w:rPr>
              <w:t>надала</w:t>
            </w:r>
            <w:proofErr w:type="spellEnd"/>
            <w:r w:rsidRPr="005D4829">
              <w:rPr>
                <w:sz w:val="20"/>
                <w:szCs w:val="20"/>
              </w:rPr>
              <w:t xml:space="preserve">. </w:t>
            </w:r>
            <w:proofErr w:type="spellStart"/>
            <w:r w:rsidRPr="005D4829">
              <w:rPr>
                <w:sz w:val="20"/>
                <w:szCs w:val="20"/>
              </w:rPr>
              <w:t>Акцiями</w:t>
            </w:r>
            <w:proofErr w:type="spellEnd"/>
            <w:r w:rsidRPr="005D4829">
              <w:rPr>
                <w:sz w:val="20"/>
                <w:szCs w:val="20"/>
              </w:rPr>
              <w:t xml:space="preserve"> </w:t>
            </w:r>
            <w:proofErr w:type="spellStart"/>
            <w:r w:rsidRPr="005D4829">
              <w:rPr>
                <w:sz w:val="20"/>
                <w:szCs w:val="20"/>
              </w:rPr>
              <w:t>Товариства</w:t>
            </w:r>
            <w:proofErr w:type="spellEnd"/>
            <w:r w:rsidRPr="005D4829">
              <w:rPr>
                <w:sz w:val="20"/>
                <w:szCs w:val="20"/>
              </w:rPr>
              <w:t xml:space="preserve"> не </w:t>
            </w:r>
            <w:proofErr w:type="spellStart"/>
            <w:r w:rsidRPr="005D4829">
              <w:rPr>
                <w:sz w:val="20"/>
                <w:szCs w:val="20"/>
              </w:rPr>
              <w:t>володiє</w:t>
            </w:r>
            <w:proofErr w:type="spellEnd"/>
            <w:r w:rsidRPr="005D4829">
              <w:rPr>
                <w:sz w:val="20"/>
                <w:szCs w:val="20"/>
              </w:rPr>
              <w:t xml:space="preserve">. </w:t>
            </w:r>
            <w:proofErr w:type="spellStart"/>
            <w:r w:rsidRPr="005D4829">
              <w:rPr>
                <w:sz w:val="20"/>
                <w:szCs w:val="20"/>
              </w:rPr>
              <w:t>Протягом</w:t>
            </w:r>
            <w:proofErr w:type="spellEnd"/>
            <w:r w:rsidRPr="005D4829">
              <w:rPr>
                <w:sz w:val="20"/>
                <w:szCs w:val="20"/>
              </w:rPr>
              <w:t xml:space="preserve"> </w:t>
            </w:r>
            <w:proofErr w:type="spellStart"/>
            <w:r w:rsidRPr="005D4829">
              <w:rPr>
                <w:sz w:val="20"/>
                <w:szCs w:val="20"/>
              </w:rPr>
              <w:t>своєї</w:t>
            </w:r>
            <w:proofErr w:type="spellEnd"/>
            <w:r w:rsidRPr="005D4829">
              <w:rPr>
                <w:sz w:val="20"/>
                <w:szCs w:val="20"/>
              </w:rPr>
              <w:t xml:space="preserve"> </w:t>
            </w:r>
            <w:proofErr w:type="spellStart"/>
            <w:r w:rsidRPr="005D4829">
              <w:rPr>
                <w:sz w:val="20"/>
                <w:szCs w:val="20"/>
              </w:rPr>
              <w:t>дiяльностi</w:t>
            </w:r>
            <w:proofErr w:type="spellEnd"/>
            <w:r w:rsidRPr="005D4829">
              <w:rPr>
                <w:sz w:val="20"/>
                <w:szCs w:val="20"/>
              </w:rPr>
              <w:t xml:space="preserve"> </w:t>
            </w:r>
            <w:proofErr w:type="spellStart"/>
            <w:r w:rsidRPr="005D4829">
              <w:rPr>
                <w:sz w:val="20"/>
                <w:szCs w:val="20"/>
              </w:rPr>
              <w:t>обiймала</w:t>
            </w:r>
            <w:proofErr w:type="spellEnd"/>
            <w:r w:rsidRPr="005D4829">
              <w:rPr>
                <w:sz w:val="20"/>
                <w:szCs w:val="20"/>
              </w:rPr>
              <w:t xml:space="preserve"> посади: </w:t>
            </w:r>
            <w:proofErr w:type="spellStart"/>
            <w:r w:rsidRPr="005D4829">
              <w:rPr>
                <w:sz w:val="20"/>
                <w:szCs w:val="20"/>
              </w:rPr>
              <w:t>Керiвник</w:t>
            </w:r>
            <w:proofErr w:type="spellEnd"/>
            <w:r w:rsidRPr="005D4829">
              <w:rPr>
                <w:sz w:val="20"/>
                <w:szCs w:val="20"/>
              </w:rPr>
              <w:t xml:space="preserve"> служби </w:t>
            </w:r>
            <w:proofErr w:type="spellStart"/>
            <w:r w:rsidRPr="005D4829">
              <w:rPr>
                <w:sz w:val="20"/>
                <w:szCs w:val="20"/>
              </w:rPr>
              <w:t>внутрiшнього</w:t>
            </w:r>
            <w:proofErr w:type="spellEnd"/>
            <w:r w:rsidRPr="005D4829">
              <w:rPr>
                <w:sz w:val="20"/>
                <w:szCs w:val="20"/>
              </w:rPr>
              <w:t xml:space="preserve"> аудиту; Начальник </w:t>
            </w:r>
            <w:proofErr w:type="spellStart"/>
            <w:r w:rsidRPr="005D4829">
              <w:rPr>
                <w:sz w:val="20"/>
                <w:szCs w:val="20"/>
              </w:rPr>
              <w:t>вiддiлу</w:t>
            </w:r>
            <w:proofErr w:type="spellEnd"/>
            <w:r w:rsidRPr="005D4829">
              <w:rPr>
                <w:sz w:val="20"/>
                <w:szCs w:val="20"/>
              </w:rPr>
              <w:t xml:space="preserve"> </w:t>
            </w:r>
            <w:proofErr w:type="spellStart"/>
            <w:r w:rsidRPr="005D4829">
              <w:rPr>
                <w:sz w:val="20"/>
                <w:szCs w:val="20"/>
              </w:rPr>
              <w:t>контролiнгу</w:t>
            </w:r>
            <w:proofErr w:type="spellEnd"/>
            <w:r w:rsidRPr="005D4829">
              <w:rPr>
                <w:sz w:val="20"/>
                <w:szCs w:val="20"/>
              </w:rPr>
              <w:t xml:space="preserve">. </w:t>
            </w:r>
            <w:proofErr w:type="spellStart"/>
            <w:r w:rsidRPr="005D4829">
              <w:rPr>
                <w:sz w:val="20"/>
                <w:szCs w:val="20"/>
              </w:rPr>
              <w:t>Непогашеної</w:t>
            </w:r>
            <w:proofErr w:type="spellEnd"/>
            <w:r w:rsidRPr="005D4829">
              <w:rPr>
                <w:sz w:val="20"/>
                <w:szCs w:val="20"/>
              </w:rPr>
              <w:t xml:space="preserve"> </w:t>
            </w:r>
            <w:proofErr w:type="spellStart"/>
            <w:r w:rsidRPr="005D4829">
              <w:rPr>
                <w:sz w:val="20"/>
                <w:szCs w:val="20"/>
              </w:rPr>
              <w:t>судимостi</w:t>
            </w:r>
            <w:proofErr w:type="spellEnd"/>
            <w:r w:rsidRPr="005D4829">
              <w:rPr>
                <w:sz w:val="20"/>
                <w:szCs w:val="20"/>
              </w:rPr>
              <w:t xml:space="preserve"> за </w:t>
            </w:r>
            <w:proofErr w:type="spellStart"/>
            <w:r w:rsidRPr="005D4829">
              <w:rPr>
                <w:sz w:val="20"/>
                <w:szCs w:val="20"/>
              </w:rPr>
              <w:t>корисливi</w:t>
            </w:r>
            <w:proofErr w:type="spellEnd"/>
            <w:r w:rsidRPr="005D4829">
              <w:rPr>
                <w:sz w:val="20"/>
                <w:szCs w:val="20"/>
              </w:rPr>
              <w:t xml:space="preserve"> та </w:t>
            </w:r>
            <w:proofErr w:type="spellStart"/>
            <w:r w:rsidRPr="005D4829">
              <w:rPr>
                <w:sz w:val="20"/>
                <w:szCs w:val="20"/>
              </w:rPr>
              <w:t>посадовi</w:t>
            </w:r>
            <w:proofErr w:type="spellEnd"/>
            <w:r w:rsidRPr="005D4829">
              <w:rPr>
                <w:sz w:val="20"/>
                <w:szCs w:val="20"/>
              </w:rPr>
              <w:t xml:space="preserve"> </w:t>
            </w:r>
            <w:proofErr w:type="spellStart"/>
            <w:r w:rsidRPr="005D4829">
              <w:rPr>
                <w:sz w:val="20"/>
                <w:szCs w:val="20"/>
              </w:rPr>
              <w:t>злочини</w:t>
            </w:r>
            <w:proofErr w:type="spellEnd"/>
            <w:r w:rsidRPr="005D4829">
              <w:rPr>
                <w:sz w:val="20"/>
                <w:szCs w:val="20"/>
              </w:rPr>
              <w:t xml:space="preserve"> не </w:t>
            </w:r>
            <w:proofErr w:type="spellStart"/>
            <w:r w:rsidRPr="005D4829">
              <w:rPr>
                <w:sz w:val="20"/>
                <w:szCs w:val="20"/>
              </w:rPr>
              <w:t>має</w:t>
            </w:r>
            <w:proofErr w:type="spellEnd"/>
            <w:r w:rsidRPr="005D4829">
              <w:rPr>
                <w:sz w:val="20"/>
                <w:szCs w:val="20"/>
              </w:rPr>
              <w:t>.</w:t>
            </w:r>
          </w:p>
        </w:tc>
      </w:tr>
    </w:tbl>
    <w:p w:rsidR="00867ED1" w:rsidRPr="005D4829" w:rsidRDefault="00867ED1" w:rsidP="000A3C88">
      <w:pPr>
        <w:jc w:val="both"/>
        <w:rPr>
          <w:sz w:val="20"/>
          <w:szCs w:val="20"/>
          <w:lang w:val="uk-UA"/>
        </w:rPr>
      </w:pPr>
    </w:p>
    <w:sectPr w:rsidR="00867ED1" w:rsidRPr="005D4829" w:rsidSect="005D482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F7231D"/>
    <w:multiLevelType w:val="hybridMultilevel"/>
    <w:tmpl w:val="47AC1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69"/>
    <w:rsid w:val="000A3C88"/>
    <w:rsid w:val="003C5D8C"/>
    <w:rsid w:val="004421FF"/>
    <w:rsid w:val="005D4829"/>
    <w:rsid w:val="00867ED1"/>
    <w:rsid w:val="00AF6090"/>
    <w:rsid w:val="00CD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D71E7-A523-4E55-94EF-F029721BD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D482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A3C88"/>
    <w:pPr>
      <w:spacing w:before="100" w:beforeAutospacing="1" w:after="100" w:afterAutospacing="1"/>
    </w:pPr>
  </w:style>
  <w:style w:type="character" w:styleId="a4">
    <w:name w:val="Hyperlink"/>
    <w:rsid w:val="00AF6090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AF6090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D48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9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niazha.com.ua/ua/company/abt_compan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ПрАТ "УСК "Княжа Вієнна Іншуранс Груп"</Company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Оксак Марія Василівна</dc:creator>
  <cp:keywords/>
  <dc:description/>
  <cp:lastModifiedBy>Оксак Марія Василівна</cp:lastModifiedBy>
  <cp:revision>4</cp:revision>
  <dcterms:created xsi:type="dcterms:W3CDTF">2017-05-17T12:12:00Z</dcterms:created>
  <dcterms:modified xsi:type="dcterms:W3CDTF">2017-05-17T13:06:00Z</dcterms:modified>
</cp:coreProperties>
</file>